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3685"/>
        <w:gridCol w:w="3969"/>
        <w:gridCol w:w="2977"/>
      </w:tblGrid>
      <w:tr w:rsidR="00CA7C1B" w:rsidTr="004811E7">
        <w:trPr>
          <w:trHeight w:val="881"/>
        </w:trPr>
        <w:tc>
          <w:tcPr>
            <w:tcW w:w="534" w:type="dxa"/>
            <w:vAlign w:val="center"/>
            <w:hideMark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2410" w:type="dxa"/>
            <w:vAlign w:val="center"/>
            <w:hideMark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Научный руководитель, контактная информация</w:t>
            </w:r>
          </w:p>
        </w:tc>
        <w:tc>
          <w:tcPr>
            <w:tcW w:w="3685" w:type="dxa"/>
            <w:vAlign w:val="center"/>
            <w:hideMark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Техническое оснащение</w:t>
            </w:r>
          </w:p>
        </w:tc>
        <w:tc>
          <w:tcPr>
            <w:tcW w:w="3969" w:type="dxa"/>
            <w:vAlign w:val="center"/>
            <w:hideMark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Сфера деятельности</w:t>
            </w:r>
          </w:p>
        </w:tc>
        <w:tc>
          <w:tcPr>
            <w:tcW w:w="2977" w:type="dxa"/>
            <w:vAlign w:val="center"/>
            <w:hideMark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Опыт реализации научно-технических разработок</w:t>
            </w:r>
          </w:p>
        </w:tc>
      </w:tr>
      <w:tr w:rsidR="00CA7C1B" w:rsidTr="004811E7">
        <w:trPr>
          <w:trHeight w:val="520"/>
        </w:trPr>
        <w:tc>
          <w:tcPr>
            <w:tcW w:w="15559" w:type="dxa"/>
            <w:gridSpan w:val="6"/>
            <w:vAlign w:val="center"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Кафедра </w:t>
            </w:r>
            <w:r w:rsidRPr="00A47CC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Автоматизации проектирования информационных систем (</w:t>
            </w:r>
            <w:proofErr w:type="spellStart"/>
            <w:r w:rsidRPr="00A47CC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АПрИС</w:t>
            </w:r>
            <w:proofErr w:type="spellEnd"/>
            <w:r w:rsidRPr="00A47CC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CA7C1B" w:rsidRPr="004A540E" w:rsidTr="004811E7">
        <w:trPr>
          <w:trHeight w:val="881"/>
        </w:trPr>
        <w:tc>
          <w:tcPr>
            <w:tcW w:w="534" w:type="dxa"/>
            <w:vAlign w:val="center"/>
          </w:tcPr>
          <w:p w:rsidR="00CA7C1B" w:rsidRPr="00D36284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CA7C1B" w:rsidRPr="00DD35EA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лаборатория проектирования информационных систем</w:t>
            </w:r>
          </w:p>
        </w:tc>
        <w:tc>
          <w:tcPr>
            <w:tcW w:w="2410" w:type="dxa"/>
            <w:vAlign w:val="center"/>
          </w:tcPr>
          <w:p w:rsidR="00CA7C1B" w:rsidRPr="00D36284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162DD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7C1B" w:rsidRPr="00D36284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A47CCC"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  <w:t xml:space="preserve"> </w:t>
            </w:r>
            <w:r w:rsidR="00A47CCC" w:rsidRPr="00A47CCC">
              <w:rPr>
                <w:rFonts w:ascii="Times New Roman" w:hAnsi="Times New Roman" w:cs="Times New Roman"/>
                <w:sz w:val="20"/>
                <w:szCs w:val="20"/>
              </w:rPr>
              <w:t>6-214</w:t>
            </w:r>
          </w:p>
        </w:tc>
        <w:tc>
          <w:tcPr>
            <w:tcW w:w="3685" w:type="dxa"/>
            <w:vAlign w:val="center"/>
          </w:tcPr>
          <w:p w:rsidR="00CA7C1B" w:rsidRPr="004A540E" w:rsidRDefault="00CA7C1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A7C1B" w:rsidRPr="00D36284" w:rsidRDefault="00A47CCC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 xml:space="preserve"> занятий с магистрантами и аспирантами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CA7C1B" w:rsidRPr="004A540E" w:rsidRDefault="00CA7C1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C1B" w:rsidRPr="004A540E" w:rsidTr="004811E7">
        <w:trPr>
          <w:trHeight w:val="881"/>
        </w:trPr>
        <w:tc>
          <w:tcPr>
            <w:tcW w:w="534" w:type="dxa"/>
            <w:vAlign w:val="center"/>
          </w:tcPr>
          <w:p w:rsidR="00CA7C1B" w:rsidRPr="00D36284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:rsidR="00CA7C1B" w:rsidRPr="00A47CCC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Филиал кафедры на базе ОАО НИИ «СОЛИТОН»</w:t>
            </w:r>
          </w:p>
        </w:tc>
        <w:tc>
          <w:tcPr>
            <w:tcW w:w="2410" w:type="dxa"/>
            <w:vAlign w:val="center"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CA7C1B" w:rsidRPr="00D36284" w:rsidRDefault="00CA7C1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47CCC" w:rsidRDefault="00A47CCC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</w:t>
            </w: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учебны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 xml:space="preserve"> 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 xml:space="preserve"> по сквозному проек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тированию информационных систем;</w:t>
            </w:r>
          </w:p>
          <w:p w:rsidR="00CA7C1B" w:rsidRPr="00D36284" w:rsidRDefault="00A47CCC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дипломного</w:t>
            </w: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</w:tc>
        <w:tc>
          <w:tcPr>
            <w:tcW w:w="2977" w:type="dxa"/>
            <w:vAlign w:val="center"/>
          </w:tcPr>
          <w:p w:rsidR="00CA7C1B" w:rsidRPr="004A540E" w:rsidRDefault="00CA7C1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C1B" w:rsidTr="004811E7">
        <w:trPr>
          <w:trHeight w:val="520"/>
        </w:trPr>
        <w:tc>
          <w:tcPr>
            <w:tcW w:w="15559" w:type="dxa"/>
            <w:gridSpan w:val="6"/>
            <w:vAlign w:val="center"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Кафедра </w:t>
            </w:r>
            <w:r w:rsidRPr="004811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Технической кибернетики (ТК)</w:t>
            </w:r>
          </w:p>
        </w:tc>
      </w:tr>
      <w:tr w:rsidR="00CA7C1B" w:rsidRPr="004A540E" w:rsidTr="004811E7">
        <w:trPr>
          <w:trHeight w:val="881"/>
        </w:trPr>
        <w:tc>
          <w:tcPr>
            <w:tcW w:w="534" w:type="dxa"/>
            <w:vAlign w:val="center"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5162DD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CA7C1B" w:rsidRPr="00A47CCC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«Электронные системы»</w:t>
            </w:r>
          </w:p>
        </w:tc>
        <w:tc>
          <w:tcPr>
            <w:tcW w:w="2410" w:type="dxa"/>
            <w:vAlign w:val="center"/>
          </w:tcPr>
          <w:p w:rsidR="005162DD" w:rsidRPr="00D36284" w:rsidRDefault="005162DD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5162DD" w:rsidRDefault="005162DD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7C1B" w:rsidRDefault="005162DD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5162DD">
              <w:rPr>
                <w:rFonts w:ascii="Times New Roman" w:hAnsi="Times New Roman" w:cs="Times New Roman"/>
                <w:bCs/>
                <w:sz w:val="20"/>
                <w:szCs w:val="20"/>
              </w:rPr>
              <w:t>6-111</w:t>
            </w:r>
          </w:p>
        </w:tc>
        <w:tc>
          <w:tcPr>
            <w:tcW w:w="3685" w:type="dxa"/>
            <w:vAlign w:val="center"/>
          </w:tcPr>
          <w:p w:rsidR="00CA7C1B" w:rsidRPr="00D36284" w:rsidRDefault="005162DD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5162DD">
              <w:rPr>
                <w:rFonts w:ascii="Times New Roman" w:hAnsi="Times New Roman" w:cs="Times New Roman"/>
                <w:sz w:val="20"/>
                <w:szCs w:val="20"/>
              </w:rPr>
              <w:t>тандартны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62DD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контрольно-измерительные приборы и оригинальные лабораторные стенды</w:t>
            </w:r>
            <w:r w:rsidRPr="005162DD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двадцати пяти лабораторных работ фронтальным способом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CA7C1B" w:rsidRPr="00D36284" w:rsidRDefault="005162DD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лабораторных работ</w:t>
            </w:r>
            <w:r w:rsidRPr="005162DD">
              <w:rPr>
                <w:rFonts w:ascii="Times New Roman" w:hAnsi="Times New Roman" w:cs="Times New Roman"/>
                <w:sz w:val="20"/>
                <w:szCs w:val="20"/>
              </w:rPr>
              <w:t xml:space="preserve"> по экспериментальному исследованию полупроводниковых приборов, аналоговых, аналого-цифровых и цифровых устройств автоматических электронных систем контроля и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CA7C1B" w:rsidRPr="004A540E" w:rsidRDefault="00CA7C1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C1B" w:rsidRPr="004A540E" w:rsidTr="004811E7">
        <w:trPr>
          <w:trHeight w:val="281"/>
        </w:trPr>
        <w:tc>
          <w:tcPr>
            <w:tcW w:w="534" w:type="dxa"/>
            <w:vAlign w:val="center"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vAlign w:val="center"/>
          </w:tcPr>
          <w:p w:rsidR="00CA7C1B" w:rsidRPr="00A47CCC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Учебно-научная лаборатория «Промышленных и автономных мобильных роботов»</w:t>
            </w:r>
          </w:p>
        </w:tc>
        <w:tc>
          <w:tcPr>
            <w:tcW w:w="2410" w:type="dxa"/>
            <w:vAlign w:val="center"/>
          </w:tcPr>
          <w:p w:rsidR="00C945F1" w:rsidRPr="00D36284" w:rsidRDefault="00C945F1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C945F1" w:rsidRDefault="00C945F1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7C1B" w:rsidRDefault="00C945F1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6-115</w:t>
            </w:r>
          </w:p>
        </w:tc>
        <w:tc>
          <w:tcPr>
            <w:tcW w:w="3685" w:type="dxa"/>
            <w:vAlign w:val="center"/>
          </w:tcPr>
          <w:p w:rsidR="00CA7C1B" w:rsidRPr="00D36284" w:rsidRDefault="00C945F1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чебны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робот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семейства РОБАС (МИРЭА, Россия), промышленны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робот IRB 1600 (фирма ABB, Швейцария), учебны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миниатюрны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мобильны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робот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Khepera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» (фирма K-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, Швейцария) и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MicroCamp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(фирма INEX,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Тайланд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), робототехнически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Mindstorms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NXT (фирма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Lego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, Нидерланды), стенд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для изучения высокоскоростных систем управления на базе программируемых контроллеров и ПЛИС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CompactRIO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(фирма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, США)</w:t>
            </w:r>
          </w:p>
        </w:tc>
        <w:tc>
          <w:tcPr>
            <w:tcW w:w="3969" w:type="dxa"/>
            <w:vAlign w:val="center"/>
          </w:tcPr>
          <w:p w:rsidR="00CA7C1B" w:rsidRPr="00D36284" w:rsidRDefault="00C945F1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бучение студентов по направлениям</w:t>
            </w:r>
            <w:proofErr w:type="gram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221000 «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Мехатроника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робототехника», 220400 «Управление в технических системах», по дисциплинам «Управление роботами и робототехническими системами», «Моделирование роботов и робототехнических систем», «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Ооботы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спецназначения», «Интеллектуальное управление роботами и робототехническими системами», «Информационные технологии в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мехатронике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робототехнике», «Методы искусственного интеллекта в управлении сложными техническими объектами» и др.</w:t>
            </w:r>
          </w:p>
        </w:tc>
        <w:tc>
          <w:tcPr>
            <w:tcW w:w="2977" w:type="dxa"/>
            <w:vAlign w:val="center"/>
          </w:tcPr>
          <w:p w:rsidR="00C945F1" w:rsidRDefault="00C945F1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Собственными разработки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микроботы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семейства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МикРоб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и шагающий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мультимодульный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реконфигурируемый мобильный робот «Легион».</w:t>
            </w:r>
          </w:p>
          <w:p w:rsidR="00CA7C1B" w:rsidRPr="004A540E" w:rsidRDefault="00C945F1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811E7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прикладны</w:t>
            </w:r>
            <w:r w:rsidR="004811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</w:t>
            </w:r>
            <w:r w:rsidR="004811E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и опытно</w:t>
            </w:r>
            <w:r w:rsidR="004811E7">
              <w:rPr>
                <w:rFonts w:ascii="Times New Roman" w:hAnsi="Times New Roman" w:cs="Times New Roman"/>
                <w:sz w:val="20"/>
                <w:szCs w:val="20"/>
              </w:rPr>
              <w:t>-конструкторских работ</w:t>
            </w:r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по созданию и внедрению инспекционных телеуправляемых и автономных мобильных роботов, предназначенных для мониторинга внутреннего состояния труб газокомпрессорных станций  (заказчик - ООО «Газпром </w:t>
            </w:r>
            <w:proofErr w:type="spellStart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C945F1">
              <w:rPr>
                <w:rFonts w:ascii="Times New Roman" w:hAnsi="Times New Roman" w:cs="Times New Roman"/>
                <w:sz w:val="20"/>
                <w:szCs w:val="20"/>
              </w:rPr>
              <w:t xml:space="preserve"> Уфа»).</w:t>
            </w:r>
          </w:p>
        </w:tc>
      </w:tr>
      <w:tr w:rsidR="00CA7C1B" w:rsidRPr="004A540E" w:rsidTr="004811E7">
        <w:trPr>
          <w:trHeight w:val="3248"/>
        </w:trPr>
        <w:tc>
          <w:tcPr>
            <w:tcW w:w="534" w:type="dxa"/>
            <w:vAlign w:val="center"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84" w:type="dxa"/>
            <w:vAlign w:val="center"/>
          </w:tcPr>
          <w:p w:rsidR="00CA7C1B" w:rsidRPr="00A47CCC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Лаборатория «Автоматизированные системы управления технологическими процессами и производствами»</w:t>
            </w:r>
          </w:p>
        </w:tc>
        <w:tc>
          <w:tcPr>
            <w:tcW w:w="2410" w:type="dxa"/>
            <w:vAlign w:val="center"/>
          </w:tcPr>
          <w:p w:rsidR="000C0BFA" w:rsidRPr="00D36284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0C0BFA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7C1B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6-316</w:t>
            </w:r>
          </w:p>
        </w:tc>
        <w:tc>
          <w:tcPr>
            <w:tcW w:w="3685" w:type="dxa"/>
            <w:vAlign w:val="center"/>
          </w:tcPr>
          <w:p w:rsidR="00CA7C1B" w:rsidRPr="00D36284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- Учебные стенды на базе современных промышленных контроллеров (</w:t>
            </w:r>
            <w:proofErr w:type="spellStart"/>
            <w:r w:rsidRPr="000C0B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Advantech</w:t>
            </w:r>
            <w:proofErr w:type="spellEnd"/>
            <w:r w:rsidRPr="000C0B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0C0B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Oven</w:t>
            </w:r>
            <w:proofErr w:type="spellEnd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), позволяющие изучить аппаратные средства современных АСУ ТП (датчики, контроллеры, промышленные компьютеры)  и реализовать различные алгоритмы управления с использованием </w:t>
            </w:r>
            <w:r w:rsidRPr="000C0B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SCADA</w:t>
            </w: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-систем оперативного диспетчерского контроля и управления.</w:t>
            </w:r>
          </w:p>
        </w:tc>
        <w:tc>
          <w:tcPr>
            <w:tcW w:w="3969" w:type="dxa"/>
            <w:vAlign w:val="center"/>
          </w:tcPr>
          <w:p w:rsidR="00CA7C1B" w:rsidRPr="00D36284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Обучение студентов по направлениям</w:t>
            </w:r>
            <w:proofErr w:type="gramEnd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 xml:space="preserve"> 220400 «Управление в технических системах», 220100 «Системный анализ и управление», 221000 «</w:t>
            </w:r>
            <w:proofErr w:type="spellStart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Мехатроника</w:t>
            </w:r>
            <w:proofErr w:type="spellEnd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робототехника» по дисциплинам «Современные информационные технологии автоматизации», «Метрология, стандартизация и сертификация», «Методы и средства измерений, испытаний и контроля», «Информационно-измерительные и исполнительные элементы систем управления», «Информационные технологии в </w:t>
            </w:r>
            <w:proofErr w:type="spellStart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мехатронике</w:t>
            </w:r>
            <w:proofErr w:type="spellEnd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робототехнике».</w:t>
            </w:r>
          </w:p>
        </w:tc>
        <w:tc>
          <w:tcPr>
            <w:tcW w:w="2977" w:type="dxa"/>
            <w:vAlign w:val="center"/>
          </w:tcPr>
          <w:p w:rsidR="00CA7C1B" w:rsidRPr="004A540E" w:rsidRDefault="00CA7C1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C1B" w:rsidRPr="004A540E" w:rsidTr="004811E7">
        <w:trPr>
          <w:trHeight w:val="881"/>
        </w:trPr>
        <w:tc>
          <w:tcPr>
            <w:tcW w:w="534" w:type="dxa"/>
            <w:vAlign w:val="center"/>
          </w:tcPr>
          <w:p w:rsidR="00CA7C1B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vAlign w:val="center"/>
          </w:tcPr>
          <w:p w:rsidR="00CA7C1B" w:rsidRPr="00A47CCC" w:rsidRDefault="00CA7C1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Межвузовская Научно-Исследовательская Лаборатория Оптоэлектронных Контрольно-Измерительных Систем  (МНИЛОКИС)</w:t>
            </w:r>
          </w:p>
        </w:tc>
        <w:tc>
          <w:tcPr>
            <w:tcW w:w="2410" w:type="dxa"/>
            <w:vAlign w:val="center"/>
          </w:tcPr>
          <w:p w:rsidR="000C0BFA" w:rsidRPr="00D36284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0C0BFA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7C1B" w:rsidRPr="000C0BFA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к.6-101</w:t>
            </w:r>
          </w:p>
        </w:tc>
        <w:tc>
          <w:tcPr>
            <w:tcW w:w="3685" w:type="dxa"/>
            <w:vAlign w:val="center"/>
          </w:tcPr>
          <w:p w:rsidR="00CA7C1B" w:rsidRPr="00D36284" w:rsidRDefault="00CA7C1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0C0BFA" w:rsidRPr="000C0BFA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- Выполнение хоздоговора в составе   НИЧ   УГАТУ.</w:t>
            </w:r>
          </w:p>
          <w:p w:rsidR="00CA7C1B" w:rsidRPr="00D36284" w:rsidRDefault="00CA7C1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A7C1B" w:rsidRPr="004A540E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- Совместно с НПП «ОПТЭЛ» разработаны и производятся новые высокоточные и высокопроизводительные бесконтактные системы (ОПТЭЛ-КЛ, ОПТЭЛ-КЛ200, ОПТЭЛ-КЛ400, ОПТЭЛ-КЛ600, ОПТЭЛ-200, ОПТЭЛ-ТЛ, ОПТЭЛ-Ш, ОПТЭЛ-ЛПШ, ОПТЭЛ-ЭКЛ, ОПТЭЛ-ТУРБ, ОПТЭЛ-1200) автоматизированного лазерного оптоэлектронного комплексного контроля геометрии изделий сложной  формы – лопаток, заготовок ЭХО, оснастки, координатных шаблонов, калибров, фрез, инструмента, пресс-форм, калибров и  др. Созданные системы с оригинальным ПО соответствуют мировому уровню и внедрены на  ряде  ведущих авиамоторных</w:t>
            </w:r>
            <w:proofErr w:type="gramEnd"/>
            <w:r w:rsidRPr="000C0BFA">
              <w:rPr>
                <w:rFonts w:ascii="Times New Roman" w:hAnsi="Times New Roman" w:cs="Times New Roman"/>
                <w:sz w:val="20"/>
                <w:szCs w:val="20"/>
              </w:rPr>
              <w:t xml:space="preserve">  предприятий: ОАО «Сатурн» – 8 систем, ОАО «Рыбинские моторы» – 2 системы, ОАО «КМПО», ОАО «УМПО», ГУП «Завод им. Климова», ОАО «СНТК  им. </w:t>
            </w:r>
            <w:r w:rsidRPr="000C0B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Н.Д. Кузнецова», ММПП «Салют» – 9 систем,  первые из  которых успешно эксплуатируются уже более 13 лет.</w:t>
            </w:r>
          </w:p>
        </w:tc>
      </w:tr>
      <w:tr w:rsidR="0032532B" w:rsidRPr="004A540E" w:rsidTr="004811E7">
        <w:trPr>
          <w:trHeight w:val="881"/>
        </w:trPr>
        <w:tc>
          <w:tcPr>
            <w:tcW w:w="534" w:type="dxa"/>
            <w:vAlign w:val="center"/>
          </w:tcPr>
          <w:p w:rsidR="0032532B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4" w:type="dxa"/>
            <w:vAlign w:val="center"/>
          </w:tcPr>
          <w:p w:rsidR="0032532B" w:rsidRPr="00A47CCC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НИЛ Оптоэлектронных устрой</w:t>
            </w:r>
            <w:proofErr w:type="gram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ств вв</w:t>
            </w:r>
            <w:proofErr w:type="gram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ода информации</w:t>
            </w:r>
          </w:p>
        </w:tc>
        <w:tc>
          <w:tcPr>
            <w:tcW w:w="2410" w:type="dxa"/>
            <w:vAlign w:val="center"/>
          </w:tcPr>
          <w:p w:rsidR="0032532B" w:rsidRPr="0032532B" w:rsidRDefault="0032532B" w:rsidP="0032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532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32532B" w:rsidRPr="0032532B" w:rsidRDefault="0032532B" w:rsidP="0032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каф. </w:t>
            </w:r>
            <w:proofErr w:type="gram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 и ЗИ - </w:t>
            </w:r>
            <w:proofErr w:type="spell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 Р. А.</w:t>
            </w:r>
          </w:p>
          <w:p w:rsidR="0032532B" w:rsidRPr="0032532B" w:rsidRDefault="0032532B" w:rsidP="0032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532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32532B" w:rsidRPr="0032532B" w:rsidRDefault="0032532B" w:rsidP="0032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 Р. А., Ханов В. В.</w:t>
            </w:r>
          </w:p>
          <w:p w:rsidR="0032532B" w:rsidRPr="0032532B" w:rsidRDefault="0032532B" w:rsidP="0032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532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32532B" w:rsidRPr="0032532B" w:rsidRDefault="0032532B" w:rsidP="0032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49-73</w:t>
            </w:r>
          </w:p>
          <w:p w:rsidR="0032532B" w:rsidRPr="0032532B" w:rsidRDefault="0032532B" w:rsidP="0032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532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32532B" w:rsidRPr="00D36284" w:rsidRDefault="0032532B" w:rsidP="00325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5, </w:t>
            </w:r>
            <w:proofErr w:type="spellStart"/>
            <w:proofErr w:type="gram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 407</w:t>
            </w:r>
          </w:p>
        </w:tc>
        <w:tc>
          <w:tcPr>
            <w:tcW w:w="3685" w:type="dxa"/>
            <w:vAlign w:val="center"/>
          </w:tcPr>
          <w:p w:rsidR="0032532B" w:rsidRPr="00D36284" w:rsidRDefault="0032532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2532B" w:rsidRPr="000C0BFA" w:rsidRDefault="0032532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азработка диагностических методов и аппаратуры, основанных на использовании оптоэлектронных устрой</w:t>
            </w:r>
            <w:proofErr w:type="gram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ств вв</w:t>
            </w:r>
            <w:proofErr w:type="gram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ода информации (фотодиодные линейки, матрицы, электронно-оптические преобразователи)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2532B" w:rsidRDefault="0032532B" w:rsidP="00325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Проекты</w:t>
            </w:r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 по разработке систем дистанционной диагностики химического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температуры на базе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лидаров;</w:t>
            </w:r>
          </w:p>
          <w:p w:rsidR="0032532B" w:rsidRPr="000C0BFA" w:rsidRDefault="0032532B" w:rsidP="00325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ногоканальные оптические </w:t>
            </w:r>
            <w:proofErr w:type="spell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спектроанализаторы</w:t>
            </w:r>
            <w:proofErr w:type="spell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</w:t>
            </w:r>
            <w:proofErr w:type="spellStart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экспрессдиагностики</w:t>
            </w:r>
            <w:proofErr w:type="spellEnd"/>
            <w:r w:rsidRPr="003253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A4A54" w:rsidTr="004811E7">
        <w:trPr>
          <w:trHeight w:val="520"/>
        </w:trPr>
        <w:tc>
          <w:tcPr>
            <w:tcW w:w="15559" w:type="dxa"/>
            <w:gridSpan w:val="6"/>
            <w:vAlign w:val="center"/>
          </w:tcPr>
          <w:p w:rsidR="00BA4A54" w:rsidRDefault="00BA4A54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Кафедра </w:t>
            </w:r>
            <w:r w:rsidRPr="000C0BF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Вычислительной математики и кибернетики (</w:t>
            </w:r>
            <w:proofErr w:type="spellStart"/>
            <w:r w:rsidRPr="000C0BF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ВМиК</w:t>
            </w:r>
            <w:proofErr w:type="spellEnd"/>
            <w:r w:rsidRPr="000C0BF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C0B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Лаборатория интеллектуального анализа, моделирования и прогнозирования сложных систем</w:t>
            </w:r>
          </w:p>
        </w:tc>
        <w:tc>
          <w:tcPr>
            <w:tcW w:w="2410" w:type="dxa"/>
            <w:vAlign w:val="center"/>
          </w:tcPr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73CC6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д.э.н., проф. Фаттахова Р.В., к.т.н., доц. Фридлянда А.М</w:t>
            </w:r>
            <w:proofErr w:type="gramEnd"/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4811E7" w:rsidRP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</w:t>
            </w:r>
          </w:p>
          <w:p w:rsidR="000C0BFA" w:rsidRPr="000C0BFA" w:rsidRDefault="004811E7" w:rsidP="004811E7">
            <w:pPr>
              <w:spacing w:after="0" w:line="240" w:lineRule="auto"/>
              <w:jc w:val="center"/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0C0BFA" w:rsidRPr="004811E7">
              <w:rPr>
                <w:rFonts w:ascii="Times New Roman" w:hAnsi="Times New Roman" w:cs="Times New Roman"/>
                <w:bCs/>
                <w:sz w:val="20"/>
                <w:szCs w:val="20"/>
              </w:rPr>
              <w:t>6-218</w:t>
            </w:r>
          </w:p>
        </w:tc>
        <w:tc>
          <w:tcPr>
            <w:tcW w:w="3685" w:type="dxa"/>
            <w:vAlign w:val="center"/>
          </w:tcPr>
          <w:p w:rsidR="00973CC6" w:rsidRPr="00D36284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Duo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(4 шт.).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C0B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Лаборатория администрирования вычислительных систем и компьютерных сетей</w:t>
            </w:r>
          </w:p>
        </w:tc>
        <w:tc>
          <w:tcPr>
            <w:tcW w:w="2410" w:type="dxa"/>
            <w:vAlign w:val="center"/>
          </w:tcPr>
          <w:p w:rsidR="00973CC6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д.т.н., проф. Верхотурова М.А.</w:t>
            </w:r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Cambria" w:hAnsi="Cambria"/>
                <w:color w:val="003273"/>
                <w:sz w:val="21"/>
                <w:szCs w:val="21"/>
                <w:u w:val="single"/>
                <w:shd w:val="clear" w:color="auto" w:fill="FBFBFB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</w:t>
            </w:r>
            <w:r w:rsidRPr="004811E7">
              <w:rPr>
                <w:rFonts w:ascii="Cambria" w:hAnsi="Cambria"/>
                <w:color w:val="003273"/>
                <w:sz w:val="21"/>
                <w:szCs w:val="21"/>
                <w:u w:val="single"/>
                <w:shd w:val="clear" w:color="auto" w:fill="FBFBFB"/>
              </w:rPr>
              <w:t>:</w:t>
            </w:r>
          </w:p>
          <w:p w:rsid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0BFA" w:rsidRP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0C0BFA" w:rsidRPr="004811E7">
              <w:rPr>
                <w:rFonts w:ascii="Times New Roman" w:hAnsi="Times New Roman" w:cs="Times New Roman"/>
                <w:bCs/>
                <w:sz w:val="20"/>
                <w:szCs w:val="20"/>
              </w:rPr>
              <w:t>6-220</w:t>
            </w:r>
          </w:p>
        </w:tc>
        <w:tc>
          <w:tcPr>
            <w:tcW w:w="3685" w:type="dxa"/>
            <w:vAlign w:val="center"/>
          </w:tcPr>
          <w:p w:rsidR="00973CC6" w:rsidRPr="00D36284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Pentium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4 (2 шт.).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0B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Учебно-научная лаборатория управления в социальных и экономических системах</w:t>
            </w:r>
          </w:p>
        </w:tc>
        <w:tc>
          <w:tcPr>
            <w:tcW w:w="2410" w:type="dxa"/>
            <w:vAlign w:val="center"/>
          </w:tcPr>
          <w:p w:rsidR="00973CC6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Проф. д.т.н., Сметанина О.Н.</w:t>
            </w:r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0BFA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0C0BFA" w:rsidRPr="004811E7">
              <w:rPr>
                <w:rFonts w:ascii="Times New Roman" w:hAnsi="Times New Roman" w:cs="Times New Roman"/>
                <w:bCs/>
                <w:sz w:val="20"/>
                <w:szCs w:val="20"/>
              </w:rPr>
              <w:t>6-417а</w:t>
            </w:r>
          </w:p>
        </w:tc>
        <w:tc>
          <w:tcPr>
            <w:tcW w:w="3685" w:type="dxa"/>
            <w:vAlign w:val="center"/>
          </w:tcPr>
          <w:p w:rsidR="000C0BFA" w:rsidRPr="004811E7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- Компьютер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(3 шт.);</w:t>
            </w:r>
          </w:p>
          <w:p w:rsidR="000C0BFA" w:rsidRPr="004811E7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- Компьютер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Celeron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2.66 (2 шт.); </w:t>
            </w:r>
          </w:p>
          <w:p w:rsidR="00973CC6" w:rsidRPr="00D36284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- Компьютер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Pentium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81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(2 шт.).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лаборатория технологии искусственного </w:t>
            </w:r>
            <w:r w:rsidRPr="00A47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интеллекта</w:t>
            </w:r>
          </w:p>
        </w:tc>
        <w:tc>
          <w:tcPr>
            <w:tcW w:w="2410" w:type="dxa"/>
            <w:vAlign w:val="center"/>
          </w:tcPr>
          <w:p w:rsid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3CC6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д.т.н., проф., заслуженный деятель  науки РБ 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Юсупова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Нафиса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811E7" w:rsidRP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450000, Уфа, ул. К. Маркса, 12, корп.6,</w:t>
            </w:r>
          </w:p>
          <w:p w:rsidR="000C0BFA" w:rsidRP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0C0BFA" w:rsidRPr="004811E7">
              <w:rPr>
                <w:rFonts w:ascii="Times New Roman" w:hAnsi="Times New Roman" w:cs="Times New Roman"/>
                <w:bCs/>
                <w:sz w:val="20"/>
                <w:szCs w:val="20"/>
              </w:rPr>
              <w:t>6-412</w:t>
            </w:r>
          </w:p>
          <w:p w:rsidR="000C0BFA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973CC6" w:rsidRPr="00D36284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Duo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(1 шт.).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0C0B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Лаборатория программного обеспечения вычислительной техники</w:t>
            </w:r>
          </w:p>
        </w:tc>
        <w:tc>
          <w:tcPr>
            <w:tcW w:w="2410" w:type="dxa"/>
            <w:vAlign w:val="center"/>
          </w:tcPr>
          <w:p w:rsid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</w:t>
            </w:r>
          </w:p>
          <w:p w:rsid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Маркса, 12, корп.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73CC6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C0B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0BFA" w:rsidRPr="004811E7">
              <w:rPr>
                <w:rFonts w:ascii="Times New Roman" w:hAnsi="Times New Roman" w:cs="Times New Roman"/>
                <w:bCs/>
                <w:sz w:val="20"/>
                <w:szCs w:val="20"/>
              </w:rPr>
              <w:t>6-413</w:t>
            </w:r>
          </w:p>
        </w:tc>
        <w:tc>
          <w:tcPr>
            <w:tcW w:w="3685" w:type="dxa"/>
            <w:vAlign w:val="center"/>
          </w:tcPr>
          <w:p w:rsidR="00973CC6" w:rsidRPr="00D36284" w:rsidRDefault="000C0BF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Pentium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4 (8 шт.)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C0B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Default="00973CC6" w:rsidP="004811E7">
            <w:pPr>
              <w:spacing w:after="0" w:line="240" w:lineRule="auto"/>
              <w:jc w:val="center"/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Лаборатория математического моделирования экономических процессов</w:t>
            </w:r>
          </w:p>
        </w:tc>
        <w:tc>
          <w:tcPr>
            <w:tcW w:w="2410" w:type="dxa"/>
            <w:vAlign w:val="center"/>
          </w:tcPr>
          <w:p w:rsidR="00973CC6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4811E7">
              <w:rPr>
                <w:rFonts w:ascii="Times New Roman" w:hAnsi="Times New Roman" w:cs="Times New Roman"/>
                <w:sz w:val="20"/>
                <w:szCs w:val="20"/>
              </w:rPr>
              <w:t>оф., д.ф.-м.н. Бронштейн Е.М.;</w:t>
            </w:r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проф., д.т.н.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Рудерман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  <w:p w:rsidR="000C0BFA" w:rsidRPr="004811E7" w:rsidRDefault="000C0BF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4811E7" w:rsidRPr="004811E7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Маркса, 12, корп.6,</w:t>
            </w:r>
          </w:p>
          <w:p w:rsidR="000C0BFA" w:rsidRDefault="004811E7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Pr="004811E7">
              <w:rPr>
                <w:rFonts w:ascii="Times New Roman" w:hAnsi="Times New Roman" w:cs="Times New Roman"/>
                <w:bCs/>
                <w:sz w:val="20"/>
                <w:szCs w:val="20"/>
              </w:rPr>
              <w:t>6-414а</w:t>
            </w:r>
          </w:p>
        </w:tc>
        <w:tc>
          <w:tcPr>
            <w:tcW w:w="3685" w:type="dxa"/>
            <w:vAlign w:val="center"/>
          </w:tcPr>
          <w:p w:rsidR="00973CC6" w:rsidRPr="00D36284" w:rsidRDefault="004811E7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Pentium</w:t>
            </w:r>
            <w:proofErr w:type="spellEnd"/>
            <w:r w:rsidRPr="004811E7">
              <w:rPr>
                <w:rFonts w:ascii="Times New Roman" w:hAnsi="Times New Roman" w:cs="Times New Roman"/>
                <w:sz w:val="20"/>
                <w:szCs w:val="20"/>
              </w:rPr>
              <w:t xml:space="preserve"> 4 (1 шт.).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C6" w:rsidTr="004811E7">
        <w:trPr>
          <w:trHeight w:val="520"/>
        </w:trPr>
        <w:tc>
          <w:tcPr>
            <w:tcW w:w="15559" w:type="dxa"/>
            <w:gridSpan w:val="6"/>
            <w:vAlign w:val="center"/>
          </w:tcPr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Кафедра </w:t>
            </w:r>
            <w:r w:rsidRPr="004811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Вычислительной техники и Защиты информации (</w:t>
            </w:r>
            <w:proofErr w:type="spellStart"/>
            <w:r w:rsidRPr="004811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ВТиЗИ</w:t>
            </w:r>
            <w:proofErr w:type="spellEnd"/>
            <w:r w:rsidRPr="004811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07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интегрированных информационно-управляющих систем</w:t>
            </w:r>
          </w:p>
        </w:tc>
        <w:tc>
          <w:tcPr>
            <w:tcW w:w="2410" w:type="dxa"/>
            <w:vAlign w:val="center"/>
          </w:tcPr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115E3A" w:rsidP="00115E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Информационная и техническая</w:t>
            </w:r>
            <w:r w:rsidRPr="00115E3A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5E3A">
              <w:rPr>
                <w:rFonts w:ascii="Times New Roman" w:hAnsi="Times New Roman" w:cs="Times New Roman"/>
                <w:sz w:val="20"/>
                <w:szCs w:val="20"/>
              </w:rPr>
              <w:t xml:space="preserve"> фирмы </w:t>
            </w:r>
            <w:proofErr w:type="spellStart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Siemens</w:t>
            </w:r>
            <w:proofErr w:type="spellEnd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Automatic</w:t>
            </w:r>
            <w:proofErr w:type="spellEnd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07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bCs/>
                <w:sz w:val="20"/>
                <w:szCs w:val="20"/>
              </w:rPr>
              <w:t>Научно-исследовательская лаборатория оптоэлектронных устрой</w:t>
            </w:r>
            <w:proofErr w:type="gramStart"/>
            <w:r w:rsidRPr="00A47CCC">
              <w:rPr>
                <w:rFonts w:ascii="Times New Roman" w:hAnsi="Times New Roman" w:cs="Times New Roman"/>
                <w:bCs/>
                <w:sz w:val="20"/>
                <w:szCs w:val="20"/>
              </w:rPr>
              <w:t>ств вв</w:t>
            </w:r>
            <w:proofErr w:type="gramEnd"/>
            <w:r w:rsidRPr="00A47CCC">
              <w:rPr>
                <w:rFonts w:ascii="Times New Roman" w:hAnsi="Times New Roman" w:cs="Times New Roman"/>
                <w:bCs/>
                <w:sz w:val="20"/>
                <w:szCs w:val="20"/>
              </w:rPr>
              <w:t>ода информации</w:t>
            </w:r>
          </w:p>
        </w:tc>
        <w:tc>
          <w:tcPr>
            <w:tcW w:w="2410" w:type="dxa"/>
            <w:vAlign w:val="center"/>
          </w:tcPr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73CC6" w:rsidRPr="00D36284" w:rsidRDefault="00115E3A" w:rsidP="00115E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азработка диагностических методов и аппаратуры, основанных на использовании оптоэлектронных устрой</w:t>
            </w:r>
            <w:proofErr w:type="gramStart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ств вв</w:t>
            </w:r>
            <w:proofErr w:type="gramEnd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ода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115E3A" w:rsidRDefault="00115E3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роекты по разработке систем дистанционной диагностики химического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температуры на базе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лидаров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3CC6" w:rsidRPr="004A540E" w:rsidRDefault="00115E3A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Pr="00115E3A">
              <w:rPr>
                <w:rFonts w:ascii="Times New Roman" w:hAnsi="Times New Roman" w:cs="Times New Roman"/>
                <w:sz w:val="20"/>
                <w:szCs w:val="20"/>
              </w:rPr>
              <w:t xml:space="preserve">ногоканальные оптические </w:t>
            </w:r>
            <w:proofErr w:type="spellStart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спектроанализаторы</w:t>
            </w:r>
            <w:proofErr w:type="spellEnd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 xml:space="preserve">  для медицинской </w:t>
            </w:r>
            <w:proofErr w:type="spellStart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экспрессдиагностики</w:t>
            </w:r>
            <w:proofErr w:type="spellEnd"/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07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Pr="00A47CCC" w:rsidRDefault="0010789A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="00973CC6" w:rsidRPr="00A47CCC">
              <w:rPr>
                <w:rFonts w:ascii="Times New Roman" w:hAnsi="Times New Roman" w:cs="Times New Roman"/>
                <w:bCs/>
                <w:sz w:val="20"/>
                <w:szCs w:val="20"/>
              </w:rPr>
              <w:t>аборатории электроники и систем связи</w:t>
            </w:r>
          </w:p>
        </w:tc>
        <w:tc>
          <w:tcPr>
            <w:tcW w:w="2410" w:type="dxa"/>
            <w:vAlign w:val="center"/>
          </w:tcPr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115E3A" w:rsidP="00115E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15E3A">
              <w:rPr>
                <w:rFonts w:ascii="Times New Roman" w:hAnsi="Times New Roman" w:cs="Times New Roman"/>
                <w:sz w:val="20"/>
                <w:szCs w:val="20"/>
              </w:rPr>
              <w:t>нформационн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и техническая</w:t>
            </w:r>
            <w:r w:rsidRPr="00115E3A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5E3A">
              <w:rPr>
                <w:rFonts w:ascii="Times New Roman" w:hAnsi="Times New Roman" w:cs="Times New Roman"/>
                <w:sz w:val="20"/>
                <w:szCs w:val="20"/>
              </w:rPr>
              <w:t xml:space="preserve"> ЗАО «Полигон».</w:t>
            </w:r>
          </w:p>
        </w:tc>
      </w:tr>
      <w:tr w:rsidR="00973CC6" w:rsidRPr="00491BF9" w:rsidTr="004811E7">
        <w:trPr>
          <w:trHeight w:val="482"/>
        </w:trPr>
        <w:tc>
          <w:tcPr>
            <w:tcW w:w="15559" w:type="dxa"/>
            <w:gridSpan w:val="6"/>
            <w:vAlign w:val="center"/>
          </w:tcPr>
          <w:p w:rsidR="00973CC6" w:rsidRPr="00491BF9" w:rsidRDefault="00973CC6" w:rsidP="00491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1B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Кафедра Информатики</w:t>
            </w: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491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bCs/>
                <w:sz w:val="20"/>
                <w:szCs w:val="20"/>
              </w:rPr>
              <w:t>Научно-исследовательская лаборатория «Проектирование виртуальных исследовательских комплексов»</w:t>
            </w:r>
          </w:p>
        </w:tc>
        <w:tc>
          <w:tcPr>
            <w:tcW w:w="2410" w:type="dxa"/>
            <w:vAlign w:val="center"/>
          </w:tcPr>
          <w:p w:rsidR="00DD6DEB" w:rsidRPr="004811E7" w:rsidRDefault="00DD6DEB" w:rsidP="00DD6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D6DEB" w:rsidRPr="004811E7" w:rsidRDefault="00DD6DEB" w:rsidP="00DD6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Маркса, 12, корп.6,</w:t>
            </w:r>
          </w:p>
          <w:p w:rsidR="00973CC6" w:rsidRDefault="00DD6DEB" w:rsidP="00DD6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491BF9" w:rsidRPr="00DD6DEB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  <w:tc>
          <w:tcPr>
            <w:tcW w:w="3685" w:type="dxa"/>
            <w:vAlign w:val="center"/>
          </w:tcPr>
          <w:p w:rsidR="00DD6DEB" w:rsidRPr="00DD6DEB" w:rsidRDefault="00DD6DEB" w:rsidP="00DD6D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DD6DEB">
              <w:rPr>
                <w:rFonts w:ascii="Times New Roman" w:hAnsi="Times New Roman" w:cs="Times New Roman"/>
                <w:sz w:val="20"/>
                <w:szCs w:val="20"/>
              </w:rPr>
              <w:t>омпьютерная техника, серверное оборудование, системы визуализации, лицензионное программное обеспечение: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B">
              <w:rPr>
                <w:rFonts w:ascii="Times New Roman" w:hAnsi="Times New Roman" w:cs="Times New Roman"/>
                <w:sz w:val="20"/>
                <w:szCs w:val="20"/>
              </w:rPr>
              <w:t>3D-моделирование, разработка приложений реального времени и визуализации авиационно-космических и организационно-технических систем на основе технологий виртуальной реальности;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CALS-технологий;</w:t>
            </w:r>
          </w:p>
          <w:p w:rsidR="00973CC6" w:rsidRPr="00D36284" w:rsidRDefault="00DD6DEB" w:rsidP="00DD6D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6DEB">
              <w:rPr>
                <w:rFonts w:ascii="Times New Roman" w:hAnsi="Times New Roman" w:cs="Times New Roman"/>
                <w:sz w:val="20"/>
                <w:szCs w:val="20"/>
              </w:rPr>
              <w:t>ногоагентная</w:t>
            </w:r>
            <w:proofErr w:type="spellEnd"/>
            <w:r w:rsidRPr="00DD6DEB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распределенная система моделирования сложных технических объектов и систем.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C6" w:rsidRPr="004A540E" w:rsidTr="004811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91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CCC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 моделирования систем жизнеобеспечения ОТС</w:t>
            </w:r>
          </w:p>
        </w:tc>
        <w:tc>
          <w:tcPr>
            <w:tcW w:w="2410" w:type="dxa"/>
            <w:vAlign w:val="center"/>
          </w:tcPr>
          <w:p w:rsidR="00DD6DEB" w:rsidRPr="004811E7" w:rsidRDefault="00DD6DEB" w:rsidP="00DD6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DD6DEB" w:rsidRPr="004811E7" w:rsidRDefault="00DD6DEB" w:rsidP="00DD6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450000, Уфа,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80C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Маркса, 12, корп.6,</w:t>
            </w:r>
          </w:p>
          <w:p w:rsidR="00973CC6" w:rsidRDefault="00DD6DEB" w:rsidP="00DD6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811E7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491BF9" w:rsidRPr="00DD6DEB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  <w:tc>
          <w:tcPr>
            <w:tcW w:w="3685" w:type="dxa"/>
            <w:vAlign w:val="center"/>
          </w:tcPr>
          <w:p w:rsidR="00DD6DEB" w:rsidRPr="00DD6DEB" w:rsidRDefault="00DD6DEB" w:rsidP="00DD6D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DD6DEB">
              <w:rPr>
                <w:rFonts w:ascii="Times New Roman" w:hAnsi="Times New Roman" w:cs="Times New Roman"/>
                <w:sz w:val="20"/>
                <w:szCs w:val="20"/>
              </w:rPr>
              <w:t>омпьютерная техника, серверное оборудование, системы визуализации, лицензионное программное обеспечение: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B">
              <w:rPr>
                <w:rFonts w:ascii="Times New Roman" w:hAnsi="Times New Roman" w:cs="Times New Roman"/>
                <w:sz w:val="20"/>
                <w:szCs w:val="20"/>
              </w:rPr>
              <w:t>3D-моделирование, разработка приложений реального времени и визуализации авиационно-космических и организационно-технических систем на основе технологий виртуальной реальности;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EB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CALS-технологий;</w:t>
            </w:r>
          </w:p>
          <w:p w:rsidR="00973CC6" w:rsidRPr="00D36284" w:rsidRDefault="00DD6DEB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6DEB">
              <w:rPr>
                <w:rFonts w:ascii="Times New Roman" w:hAnsi="Times New Roman" w:cs="Times New Roman"/>
                <w:sz w:val="20"/>
                <w:szCs w:val="20"/>
              </w:rPr>
              <w:t>ногоагентная</w:t>
            </w:r>
            <w:proofErr w:type="spellEnd"/>
            <w:r w:rsidRPr="00DD6DEB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распределенная система моделирования сложных технических объектов и систем.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4811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C6" w:rsidTr="004811E7">
        <w:trPr>
          <w:trHeight w:val="520"/>
        </w:trPr>
        <w:tc>
          <w:tcPr>
            <w:tcW w:w="15559" w:type="dxa"/>
            <w:gridSpan w:val="6"/>
            <w:vAlign w:val="center"/>
          </w:tcPr>
          <w:p w:rsidR="00973CC6" w:rsidRDefault="00973CC6" w:rsidP="00481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Кафедра </w:t>
            </w:r>
            <w:r w:rsidRPr="001400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Финансов, денежного обращения и экономической безопасности (</w:t>
            </w:r>
            <w:proofErr w:type="spellStart"/>
            <w:r w:rsidRPr="001400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ФДОиЭБ</w:t>
            </w:r>
            <w:proofErr w:type="spellEnd"/>
            <w:r w:rsidRPr="001400E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973CC6" w:rsidRPr="004A540E" w:rsidTr="001400E7">
        <w:trPr>
          <w:trHeight w:val="881"/>
        </w:trPr>
        <w:tc>
          <w:tcPr>
            <w:tcW w:w="534" w:type="dxa"/>
            <w:vAlign w:val="center"/>
          </w:tcPr>
          <w:p w:rsidR="00973CC6" w:rsidRDefault="0032532B" w:rsidP="001400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bookmarkStart w:id="0" w:name="_GoBack"/>
            <w:bookmarkEnd w:id="0"/>
            <w:r w:rsidR="001400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:rsidR="00973CC6" w:rsidRPr="00A47CCC" w:rsidRDefault="00973CC6" w:rsidP="001400E7">
            <w:pPr>
              <w:spacing w:after="0" w:line="240" w:lineRule="auto"/>
              <w:jc w:val="center"/>
              <w:rPr>
                <w:rStyle w:val="a4"/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  <w:r w:rsidRPr="00A47CCC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</w:t>
            </w:r>
            <w:proofErr w:type="gramStart"/>
            <w:r w:rsidRPr="00A47CCC">
              <w:rPr>
                <w:rFonts w:ascii="Times New Roman" w:hAnsi="Times New Roman" w:cs="Times New Roman"/>
                <w:sz w:val="20"/>
                <w:szCs w:val="20"/>
              </w:rPr>
              <w:t>бизнес-моделирования</w:t>
            </w:r>
            <w:proofErr w:type="gramEnd"/>
            <w:r w:rsidRPr="00A47CCC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инновационных процессов</w:t>
            </w:r>
          </w:p>
        </w:tc>
        <w:tc>
          <w:tcPr>
            <w:tcW w:w="2410" w:type="dxa"/>
            <w:vAlign w:val="center"/>
          </w:tcPr>
          <w:p w:rsidR="00973CC6" w:rsidRDefault="00973CC6" w:rsidP="001400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973CC6" w:rsidRPr="001400E7" w:rsidRDefault="001400E7" w:rsidP="001400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Электронная доска, сеть</w:t>
            </w:r>
            <w:r w:rsidRPr="001400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персональных компьютеров и медиа-техникой. В данной лаборатории используются программные продукты «Консультант+», «1С-Бухгалтерия», «</w:t>
            </w:r>
            <w:proofErr w:type="spellStart"/>
            <w:r w:rsidRPr="001400E7">
              <w:rPr>
                <w:rFonts w:ascii="Times New Roman" w:hAnsi="Times New Roman" w:cs="Times New Roman"/>
                <w:bCs/>
                <w:sz w:val="20"/>
                <w:szCs w:val="20"/>
              </w:rPr>
              <w:t>Progect-Expert</w:t>
            </w:r>
            <w:proofErr w:type="spellEnd"/>
            <w:r w:rsidRPr="001400E7">
              <w:rPr>
                <w:rFonts w:ascii="Times New Roman" w:hAnsi="Times New Roman" w:cs="Times New Roman"/>
                <w:bCs/>
                <w:sz w:val="20"/>
                <w:szCs w:val="20"/>
              </w:rPr>
              <w:t>», «Корпорация+» и пр.</w:t>
            </w:r>
          </w:p>
        </w:tc>
        <w:tc>
          <w:tcPr>
            <w:tcW w:w="3969" w:type="dxa"/>
            <w:vAlign w:val="center"/>
          </w:tcPr>
          <w:p w:rsidR="00973CC6" w:rsidRPr="00D36284" w:rsidRDefault="00973CC6" w:rsidP="001400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73CC6" w:rsidRPr="004A540E" w:rsidRDefault="00973CC6" w:rsidP="001400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850" w:rsidRDefault="00496850"/>
    <w:sectPr w:rsidR="00496850" w:rsidSect="00CA7C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2DB0"/>
    <w:multiLevelType w:val="multilevel"/>
    <w:tmpl w:val="F0F4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C909EF"/>
    <w:multiLevelType w:val="multilevel"/>
    <w:tmpl w:val="B426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1B"/>
    <w:rsid w:val="000C0BFA"/>
    <w:rsid w:val="0010789A"/>
    <w:rsid w:val="00115E3A"/>
    <w:rsid w:val="001400E7"/>
    <w:rsid w:val="002A05B0"/>
    <w:rsid w:val="002B1C06"/>
    <w:rsid w:val="002C0A88"/>
    <w:rsid w:val="0032532B"/>
    <w:rsid w:val="0038346B"/>
    <w:rsid w:val="004811E7"/>
    <w:rsid w:val="00491BF9"/>
    <w:rsid w:val="00496850"/>
    <w:rsid w:val="004A4775"/>
    <w:rsid w:val="005162DD"/>
    <w:rsid w:val="006B385E"/>
    <w:rsid w:val="00896839"/>
    <w:rsid w:val="008E7A92"/>
    <w:rsid w:val="00951387"/>
    <w:rsid w:val="00973CC6"/>
    <w:rsid w:val="00A47CCC"/>
    <w:rsid w:val="00BA4A54"/>
    <w:rsid w:val="00C945F1"/>
    <w:rsid w:val="00CA7C1B"/>
    <w:rsid w:val="00D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1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C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C1B"/>
    <w:rPr>
      <w:b/>
      <w:bCs/>
    </w:rPr>
  </w:style>
  <w:style w:type="character" w:customStyle="1" w:styleId="apple-converted-space">
    <w:name w:val="apple-converted-space"/>
    <w:basedOn w:val="a0"/>
    <w:rsid w:val="00CA7C1B"/>
  </w:style>
  <w:style w:type="character" w:styleId="a5">
    <w:name w:val="Emphasis"/>
    <w:basedOn w:val="a0"/>
    <w:uiPriority w:val="20"/>
    <w:qFormat/>
    <w:rsid w:val="000C0BFA"/>
    <w:rPr>
      <w:i/>
      <w:iCs/>
    </w:rPr>
  </w:style>
  <w:style w:type="paragraph" w:styleId="a6">
    <w:name w:val="Normal (Web)"/>
    <w:basedOn w:val="a"/>
    <w:uiPriority w:val="99"/>
    <w:semiHidden/>
    <w:unhideWhenUsed/>
    <w:rsid w:val="00DD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1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C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C1B"/>
    <w:rPr>
      <w:b/>
      <w:bCs/>
    </w:rPr>
  </w:style>
  <w:style w:type="character" w:customStyle="1" w:styleId="apple-converted-space">
    <w:name w:val="apple-converted-space"/>
    <w:basedOn w:val="a0"/>
    <w:rsid w:val="00CA7C1B"/>
  </w:style>
  <w:style w:type="character" w:styleId="a5">
    <w:name w:val="Emphasis"/>
    <w:basedOn w:val="a0"/>
    <w:uiPriority w:val="20"/>
    <w:qFormat/>
    <w:rsid w:val="000C0BFA"/>
    <w:rPr>
      <w:i/>
      <w:iCs/>
    </w:rPr>
  </w:style>
  <w:style w:type="paragraph" w:styleId="a6">
    <w:name w:val="Normal (Web)"/>
    <w:basedOn w:val="a"/>
    <w:uiPriority w:val="99"/>
    <w:semiHidden/>
    <w:unhideWhenUsed/>
    <w:rsid w:val="00DD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76AB-A20A-4252-BF4D-C52B4667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 Риянова</dc:creator>
  <cp:lastModifiedBy>Эвелина Риянова</cp:lastModifiedBy>
  <cp:revision>13</cp:revision>
  <dcterms:created xsi:type="dcterms:W3CDTF">2014-11-21T15:35:00Z</dcterms:created>
  <dcterms:modified xsi:type="dcterms:W3CDTF">2014-11-21T20:22:00Z</dcterms:modified>
</cp:coreProperties>
</file>